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C6" w:rsidRPr="009B50FE" w:rsidRDefault="00A905C6" w:rsidP="00A905C6">
      <w:pPr>
        <w:pStyle w:val="paragraph"/>
        <w:spacing w:line="260" w:lineRule="exact"/>
        <w:textAlignment w:val="baseline"/>
        <w:rPr>
          <w:rFonts w:ascii="Arial" w:hAnsi="Arial" w:cs="Arial"/>
          <w:color w:val="000000" w:themeColor="text1"/>
          <w:lang w:val="en-US"/>
        </w:rPr>
      </w:pPr>
      <w:r w:rsidRPr="009B50FE">
        <w:rPr>
          <w:rFonts w:ascii="Arial" w:hAnsi="Arial" w:cs="Arial"/>
          <w:b/>
          <w:bCs/>
          <w:color w:val="000000" w:themeColor="text1"/>
        </w:rPr>
        <w:t xml:space="preserve">Physical Training Wing </w:t>
      </w:r>
    </w:p>
    <w:p w:rsidR="00A905C6" w:rsidRPr="009B50FE" w:rsidRDefault="00A905C6" w:rsidP="00A905C6">
      <w:pPr>
        <w:spacing w:line="260" w:lineRule="exact"/>
        <w:rPr>
          <w:rFonts w:ascii="Arial" w:hAnsi="Arial" w:cs="Arial"/>
          <w:sz w:val="24"/>
          <w:szCs w:val="24"/>
          <w:highlight w:val="yellow"/>
        </w:rPr>
      </w:pPr>
    </w:p>
    <w:p w:rsidR="00A905C6" w:rsidRPr="009B50FE" w:rsidRDefault="00A905C6" w:rsidP="00A905C6">
      <w:pPr>
        <w:tabs>
          <w:tab w:val="left" w:pos="567"/>
        </w:tabs>
        <w:spacing w:line="260" w:lineRule="exact"/>
        <w:rPr>
          <w:rFonts w:ascii="Arial" w:hAnsi="Arial" w:cs="Arial"/>
          <w:sz w:val="24"/>
          <w:szCs w:val="24"/>
        </w:rPr>
      </w:pPr>
      <w:r w:rsidRPr="009B50FE">
        <w:rPr>
          <w:rFonts w:ascii="Arial" w:hAnsi="Arial" w:cs="Arial"/>
          <w:sz w:val="24"/>
          <w:szCs w:val="24"/>
        </w:rPr>
        <w:t>44.</w:t>
      </w:r>
      <w:r w:rsidRPr="009B50FE">
        <w:rPr>
          <w:rFonts w:ascii="Arial" w:hAnsi="Arial" w:cs="Arial"/>
          <w:sz w:val="24"/>
          <w:szCs w:val="24"/>
        </w:rPr>
        <w:tab/>
        <w:t xml:space="preserve">IAW Policy the swimming pool, Oman Hall and Montgomery Gymnasium are not to be used. King </w:t>
      </w:r>
      <w:proofErr w:type="spellStart"/>
      <w:r w:rsidRPr="009B50FE">
        <w:rPr>
          <w:rFonts w:ascii="Arial" w:hAnsi="Arial" w:cs="Arial"/>
          <w:sz w:val="24"/>
          <w:szCs w:val="24"/>
        </w:rPr>
        <w:t>Hamed</w:t>
      </w:r>
      <w:proofErr w:type="spellEnd"/>
      <w:r w:rsidRPr="009B50FE">
        <w:rPr>
          <w:rFonts w:ascii="Arial" w:hAnsi="Arial" w:cs="Arial"/>
          <w:sz w:val="24"/>
          <w:szCs w:val="24"/>
        </w:rPr>
        <w:t xml:space="preserve"> Hall will be operating a restricted service allowing up to 10 military </w:t>
      </w:r>
      <w:proofErr w:type="spellStart"/>
      <w:r w:rsidRPr="009B50FE">
        <w:rPr>
          <w:rFonts w:ascii="Arial" w:hAnsi="Arial" w:cs="Arial"/>
          <w:sz w:val="24"/>
          <w:szCs w:val="24"/>
        </w:rPr>
        <w:t>pax</w:t>
      </w:r>
      <w:proofErr w:type="spellEnd"/>
      <w:r w:rsidRPr="009B50FE">
        <w:rPr>
          <w:rFonts w:ascii="Arial" w:hAnsi="Arial" w:cs="Arial"/>
          <w:sz w:val="24"/>
          <w:szCs w:val="24"/>
        </w:rPr>
        <w:t xml:space="preserve"> to use the ground floor only. Key FOBS can be signed for from the Ac guardroom 24 hrs per day. Civilians are not to use this facility.</w:t>
      </w:r>
    </w:p>
    <w:p w:rsidR="00A905C6" w:rsidRPr="009B50FE" w:rsidRDefault="00A905C6" w:rsidP="00A905C6">
      <w:pPr>
        <w:spacing w:line="260" w:lineRule="exact"/>
        <w:rPr>
          <w:rFonts w:ascii="Arial" w:hAnsi="Arial" w:cs="Arial"/>
          <w:sz w:val="24"/>
          <w:szCs w:val="24"/>
          <w:highlight w:val="yellow"/>
        </w:rPr>
      </w:pPr>
    </w:p>
    <w:p w:rsidR="00A905C6" w:rsidRPr="009B50FE" w:rsidRDefault="00A905C6" w:rsidP="00A905C6">
      <w:pPr>
        <w:tabs>
          <w:tab w:val="left" w:pos="567"/>
        </w:tabs>
        <w:spacing w:line="260" w:lineRule="exact"/>
        <w:rPr>
          <w:rFonts w:ascii="Arial" w:hAnsi="Arial" w:cs="Arial"/>
          <w:sz w:val="24"/>
          <w:szCs w:val="24"/>
        </w:rPr>
      </w:pPr>
      <w:r w:rsidRPr="009B50FE">
        <w:rPr>
          <w:rFonts w:ascii="Arial" w:hAnsi="Arial" w:cs="Arial"/>
          <w:sz w:val="24"/>
          <w:szCs w:val="24"/>
        </w:rPr>
        <w:t>45.</w:t>
      </w:r>
      <w:r w:rsidRPr="009B50FE">
        <w:rPr>
          <w:rFonts w:ascii="Arial" w:hAnsi="Arial" w:cs="Arial"/>
          <w:sz w:val="24"/>
          <w:szCs w:val="24"/>
        </w:rPr>
        <w:tab/>
        <w:t xml:space="preserve">The PCRF will be open for telephone/F2F consultation from Mon-Fri 0830-1200hrs while COVID 19 restrictions remain in place. Rehab Guru </w:t>
      </w:r>
      <w:proofErr w:type="gramStart"/>
      <w:r w:rsidRPr="009B50FE">
        <w:rPr>
          <w:rFonts w:ascii="Arial" w:hAnsi="Arial" w:cs="Arial"/>
          <w:sz w:val="24"/>
          <w:szCs w:val="24"/>
        </w:rPr>
        <w:t>exercise</w:t>
      </w:r>
      <w:proofErr w:type="gramEnd"/>
      <w:r w:rsidRPr="009B50FE">
        <w:rPr>
          <w:rFonts w:ascii="Arial" w:hAnsi="Arial" w:cs="Arial"/>
          <w:sz w:val="24"/>
          <w:szCs w:val="24"/>
        </w:rPr>
        <w:t xml:space="preserve"> programmes will be provided by email. The Department will be closed from 23 Dec 20 – 3 Jan 21 (Inclusive).</w:t>
      </w:r>
    </w:p>
    <w:p w:rsidR="00A905C6" w:rsidRPr="009B50FE" w:rsidRDefault="00A905C6" w:rsidP="00A905C6">
      <w:pPr>
        <w:spacing w:line="260" w:lineRule="exact"/>
        <w:rPr>
          <w:rFonts w:ascii="Arial" w:hAnsi="Arial" w:cs="Arial"/>
          <w:b/>
          <w:bCs/>
          <w:color w:val="000000"/>
          <w:sz w:val="24"/>
          <w:szCs w:val="24"/>
          <w:highlight w:val="green"/>
        </w:rPr>
      </w:pPr>
    </w:p>
    <w:p w:rsidR="00E858DD" w:rsidRDefault="00E858DD">
      <w:bookmarkStart w:id="0" w:name="_GoBack"/>
      <w:bookmarkEnd w:id="0"/>
    </w:p>
    <w:sectPr w:rsidR="00E85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C6"/>
    <w:rsid w:val="00A905C6"/>
    <w:rsid w:val="00E8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905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905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2020-12-11T14:12:00Z</dcterms:created>
  <dcterms:modified xsi:type="dcterms:W3CDTF">2020-12-11T14:12:00Z</dcterms:modified>
</cp:coreProperties>
</file>