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93" w:rsidRDefault="002D0893" w:rsidP="002D0893">
      <w:pPr>
        <w:tabs>
          <w:tab w:val="left" w:pos="567"/>
        </w:tabs>
        <w:spacing w:line="260" w:lineRule="exact"/>
        <w:rPr>
          <w:rFonts w:ascii="Arial" w:hAnsi="Arial" w:cs="Arial"/>
          <w:color w:val="000000" w:themeColor="text1"/>
          <w:sz w:val="24"/>
          <w:szCs w:val="24"/>
        </w:rPr>
      </w:pPr>
      <w:r>
        <w:rPr>
          <w:rFonts w:ascii="Arial" w:hAnsi="Arial" w:cs="Arial"/>
          <w:b/>
          <w:bCs/>
          <w:color w:val="000000" w:themeColor="text1"/>
          <w:sz w:val="24"/>
          <w:szCs w:val="24"/>
        </w:rPr>
        <w:t>Unit Welfare Office</w:t>
      </w:r>
    </w:p>
    <w:p w:rsidR="002D0893" w:rsidRDefault="002D0893" w:rsidP="002D0893">
      <w:pPr>
        <w:tabs>
          <w:tab w:val="left" w:pos="567"/>
        </w:tabs>
        <w:spacing w:line="260" w:lineRule="exact"/>
        <w:rPr>
          <w:rFonts w:ascii="Arial" w:hAnsi="Arial" w:cs="Arial"/>
          <w:sz w:val="24"/>
          <w:szCs w:val="24"/>
        </w:rPr>
      </w:pPr>
    </w:p>
    <w:p w:rsidR="002D0893" w:rsidRDefault="002D0893" w:rsidP="002D0893">
      <w:pPr>
        <w:tabs>
          <w:tab w:val="left" w:pos="567"/>
        </w:tabs>
        <w:spacing w:line="260" w:lineRule="exact"/>
        <w:rPr>
          <w:rFonts w:ascii="Arial" w:hAnsi="Arial" w:cs="Arial"/>
          <w:sz w:val="24"/>
          <w:szCs w:val="24"/>
        </w:rPr>
      </w:pPr>
      <w:r>
        <w:rPr>
          <w:rFonts w:ascii="Arial" w:hAnsi="Arial" w:cs="Arial"/>
          <w:sz w:val="24"/>
          <w:szCs w:val="24"/>
        </w:rPr>
        <w:t>48.</w:t>
      </w:r>
      <w:r>
        <w:rPr>
          <w:rFonts w:ascii="Arial" w:hAnsi="Arial" w:cs="Arial"/>
          <w:sz w:val="24"/>
          <w:szCs w:val="24"/>
        </w:rPr>
        <w:tab/>
        <w:t>The welfare office will be closed for the duration of this recess due to building works taking place. New, Urgent or serious welfare issues should be managed via the Academy Duty Officer (ADO) on 07887 821447.</w:t>
      </w:r>
      <w:r>
        <w:rPr>
          <w:rFonts w:ascii="Arial" w:hAnsi="Arial" w:cs="Arial"/>
          <w:b/>
          <w:bCs/>
          <w:sz w:val="24"/>
          <w:szCs w:val="24"/>
        </w:rPr>
        <w:t xml:space="preserve"> </w:t>
      </w:r>
      <w:r>
        <w:rPr>
          <w:rFonts w:ascii="Arial" w:hAnsi="Arial" w:cs="Arial"/>
          <w:sz w:val="24"/>
          <w:szCs w:val="24"/>
        </w:rPr>
        <w:t>The welfare office will re-open for usual business on Mon 4 Jan 21.</w:t>
      </w:r>
    </w:p>
    <w:p w:rsidR="002D0893" w:rsidRDefault="002D0893" w:rsidP="002D0893">
      <w:pPr>
        <w:spacing w:line="260" w:lineRule="exact"/>
        <w:rPr>
          <w:rFonts w:ascii="Arial" w:hAnsi="Arial" w:cs="Arial"/>
          <w:b/>
          <w:bCs/>
          <w:color w:val="000000"/>
          <w:sz w:val="24"/>
          <w:szCs w:val="24"/>
        </w:rPr>
      </w:pPr>
    </w:p>
    <w:p w:rsidR="002D0893" w:rsidRDefault="002D0893" w:rsidP="002D0893">
      <w:pPr>
        <w:spacing w:line="260" w:lineRule="exact"/>
        <w:rPr>
          <w:rFonts w:ascii="Arial" w:hAnsi="Arial" w:cs="Arial"/>
          <w:b/>
          <w:bCs/>
          <w:color w:val="000000"/>
          <w:sz w:val="24"/>
          <w:szCs w:val="24"/>
        </w:rPr>
      </w:pPr>
      <w:r>
        <w:rPr>
          <w:rFonts w:ascii="Arial" w:hAnsi="Arial" w:cs="Arial"/>
          <w:color w:val="000000"/>
          <w:sz w:val="24"/>
          <w:szCs w:val="24"/>
        </w:rPr>
        <w:t>T</w:t>
      </w:r>
      <w:r>
        <w:rPr>
          <w:rFonts w:ascii="Arial" w:hAnsi="Arial" w:cs="Arial"/>
          <w:sz w:val="24"/>
          <w:szCs w:val="24"/>
        </w:rPr>
        <w:t>he table of contact details and useful numbers over the period:</w:t>
      </w:r>
    </w:p>
    <w:p w:rsidR="002D0893" w:rsidRDefault="002D0893" w:rsidP="002D0893">
      <w:pPr>
        <w:spacing w:line="260" w:lineRule="exact"/>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2289"/>
        <w:gridCol w:w="2290"/>
        <w:gridCol w:w="2380"/>
        <w:gridCol w:w="2283"/>
      </w:tblGrid>
      <w:tr w:rsidR="002D0893" w:rsidTr="002D0893">
        <w:trPr>
          <w:trHeight w:val="295"/>
        </w:trPr>
        <w:tc>
          <w:tcPr>
            <w:tcW w:w="388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D0893" w:rsidRDefault="002D0893">
            <w:pPr>
              <w:spacing w:line="260" w:lineRule="exact"/>
              <w:jc w:val="center"/>
              <w:rPr>
                <w:rFonts w:ascii="Arial" w:hAnsi="Arial" w:cs="Arial"/>
                <w:b/>
                <w:bCs/>
                <w:sz w:val="22"/>
                <w:szCs w:val="22"/>
                <w:lang w:val="en-US" w:eastAsia="ja-JP"/>
              </w:rPr>
            </w:pPr>
            <w:r>
              <w:rPr>
                <w:rFonts w:ascii="Arial" w:hAnsi="Arial" w:cs="Arial"/>
                <w:b/>
                <w:bCs/>
                <w:sz w:val="22"/>
                <w:szCs w:val="22"/>
                <w:lang w:val="en-US" w:eastAsia="ja-JP"/>
              </w:rPr>
              <w:t>Duty period from</w:t>
            </w:r>
          </w:p>
        </w:tc>
        <w:tc>
          <w:tcPr>
            <w:tcW w:w="388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D0893" w:rsidRDefault="002D0893">
            <w:pPr>
              <w:spacing w:line="260" w:lineRule="exact"/>
              <w:jc w:val="center"/>
              <w:rPr>
                <w:rFonts w:ascii="Arial" w:hAnsi="Arial" w:cs="Arial"/>
                <w:b/>
                <w:bCs/>
                <w:sz w:val="22"/>
                <w:szCs w:val="22"/>
                <w:lang w:val="en-US" w:eastAsia="ja-JP"/>
              </w:rPr>
            </w:pPr>
            <w:r>
              <w:rPr>
                <w:rFonts w:ascii="Arial" w:hAnsi="Arial" w:cs="Arial"/>
                <w:b/>
                <w:bCs/>
                <w:color w:val="000000"/>
                <w:sz w:val="22"/>
                <w:szCs w:val="22"/>
                <w:lang w:val="en-US" w:eastAsia="ja-JP"/>
              </w:rPr>
              <w:t>Duty period to</w:t>
            </w:r>
          </w:p>
        </w:tc>
        <w:tc>
          <w:tcPr>
            <w:tcW w:w="388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D0893" w:rsidRDefault="002D0893">
            <w:pPr>
              <w:spacing w:line="260" w:lineRule="exact"/>
              <w:jc w:val="center"/>
              <w:rPr>
                <w:rFonts w:ascii="Arial" w:hAnsi="Arial" w:cs="Arial"/>
                <w:b/>
                <w:bCs/>
                <w:sz w:val="22"/>
                <w:szCs w:val="22"/>
                <w:lang w:val="en-US" w:eastAsia="ja-JP"/>
              </w:rPr>
            </w:pPr>
            <w:r>
              <w:rPr>
                <w:rFonts w:ascii="Arial" w:hAnsi="Arial" w:cs="Arial"/>
                <w:b/>
                <w:bCs/>
                <w:color w:val="000000"/>
                <w:sz w:val="22"/>
                <w:szCs w:val="22"/>
                <w:lang w:val="en-US" w:eastAsia="ja-JP"/>
              </w:rPr>
              <w:t>Name</w:t>
            </w:r>
          </w:p>
        </w:tc>
        <w:tc>
          <w:tcPr>
            <w:tcW w:w="388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D0893" w:rsidRDefault="002D0893">
            <w:pPr>
              <w:spacing w:line="260" w:lineRule="exact"/>
              <w:jc w:val="center"/>
              <w:rPr>
                <w:rFonts w:ascii="Arial" w:hAnsi="Arial" w:cs="Arial"/>
                <w:b/>
                <w:bCs/>
                <w:sz w:val="22"/>
                <w:szCs w:val="22"/>
                <w:lang w:val="en-US" w:eastAsia="ja-JP"/>
              </w:rPr>
            </w:pPr>
            <w:r>
              <w:rPr>
                <w:rFonts w:ascii="Arial" w:hAnsi="Arial" w:cs="Arial"/>
                <w:b/>
                <w:bCs/>
                <w:color w:val="000000"/>
                <w:sz w:val="22"/>
                <w:szCs w:val="22"/>
                <w:lang w:val="en-US" w:eastAsia="ja-JP"/>
              </w:rPr>
              <w:t>Contact number</w:t>
            </w:r>
          </w:p>
        </w:tc>
      </w:tr>
      <w:tr w:rsidR="002D0893" w:rsidTr="002D0893">
        <w:trPr>
          <w:trHeight w:val="257"/>
        </w:trPr>
        <w:tc>
          <w:tcPr>
            <w:tcW w:w="3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1800Hrs Fri 11 Dec</w:t>
            </w:r>
          </w:p>
        </w:tc>
        <w:tc>
          <w:tcPr>
            <w:tcW w:w="3886"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1200Hrs Fri 18 Dec</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proofErr w:type="spellStart"/>
            <w:r>
              <w:rPr>
                <w:rFonts w:ascii="Arial" w:hAnsi="Arial" w:cs="Arial"/>
                <w:sz w:val="22"/>
                <w:szCs w:val="22"/>
                <w:lang w:val="en-US" w:eastAsia="ja-JP"/>
              </w:rPr>
              <w:t>Capt</w:t>
            </w:r>
            <w:proofErr w:type="spellEnd"/>
            <w:r>
              <w:rPr>
                <w:rFonts w:ascii="Arial" w:hAnsi="Arial" w:cs="Arial"/>
                <w:sz w:val="22"/>
                <w:szCs w:val="22"/>
                <w:lang w:val="en-US" w:eastAsia="ja-JP"/>
              </w:rPr>
              <w:t xml:space="preserve"> Jeffrey </w:t>
            </w:r>
            <w:proofErr w:type="spellStart"/>
            <w:r>
              <w:rPr>
                <w:rFonts w:ascii="Arial" w:hAnsi="Arial" w:cs="Arial"/>
                <w:sz w:val="22"/>
                <w:szCs w:val="22"/>
                <w:lang w:val="en-US" w:eastAsia="ja-JP"/>
              </w:rPr>
              <w:t>Tibbet</w:t>
            </w:r>
            <w:proofErr w:type="spellEnd"/>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07496 179985</w:t>
            </w:r>
          </w:p>
        </w:tc>
      </w:tr>
      <w:tr w:rsidR="002D0893" w:rsidTr="002D0893">
        <w:trPr>
          <w:trHeight w:val="275"/>
        </w:trPr>
        <w:tc>
          <w:tcPr>
            <w:tcW w:w="3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1200Hrs Fri 18 Dec</w:t>
            </w:r>
          </w:p>
        </w:tc>
        <w:tc>
          <w:tcPr>
            <w:tcW w:w="3886"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1200Hrs Sat 26 Dec</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proofErr w:type="spellStart"/>
            <w:r>
              <w:rPr>
                <w:rFonts w:ascii="Arial" w:hAnsi="Arial" w:cs="Arial"/>
                <w:sz w:val="22"/>
                <w:szCs w:val="22"/>
                <w:lang w:val="en-US" w:eastAsia="ja-JP"/>
              </w:rPr>
              <w:t>Capt</w:t>
            </w:r>
            <w:proofErr w:type="spellEnd"/>
            <w:r>
              <w:rPr>
                <w:rFonts w:ascii="Arial" w:hAnsi="Arial" w:cs="Arial"/>
                <w:sz w:val="22"/>
                <w:szCs w:val="22"/>
                <w:lang w:val="en-US" w:eastAsia="ja-JP"/>
              </w:rPr>
              <w:t xml:space="preserve"> Jeffrey Jones</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07551 209575</w:t>
            </w:r>
          </w:p>
        </w:tc>
      </w:tr>
      <w:tr w:rsidR="002D0893" w:rsidTr="002D0893">
        <w:trPr>
          <w:trHeight w:val="265"/>
        </w:trPr>
        <w:tc>
          <w:tcPr>
            <w:tcW w:w="3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1200Hrs Sat 26 Dec</w:t>
            </w:r>
          </w:p>
        </w:tc>
        <w:tc>
          <w:tcPr>
            <w:tcW w:w="3886"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2200Hrs Sat 02 Jan</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proofErr w:type="spellStart"/>
            <w:r>
              <w:rPr>
                <w:rFonts w:ascii="Arial" w:hAnsi="Arial" w:cs="Arial"/>
                <w:sz w:val="22"/>
                <w:szCs w:val="22"/>
                <w:lang w:val="en-US" w:eastAsia="ja-JP"/>
              </w:rPr>
              <w:t>Capt</w:t>
            </w:r>
            <w:proofErr w:type="spellEnd"/>
            <w:r>
              <w:rPr>
                <w:rFonts w:ascii="Arial" w:hAnsi="Arial" w:cs="Arial"/>
                <w:sz w:val="22"/>
                <w:szCs w:val="22"/>
                <w:lang w:val="en-US" w:eastAsia="ja-JP"/>
              </w:rPr>
              <w:t xml:space="preserve"> Edward </w:t>
            </w:r>
            <w:proofErr w:type="spellStart"/>
            <w:r>
              <w:rPr>
                <w:rFonts w:ascii="Arial" w:hAnsi="Arial" w:cs="Arial"/>
                <w:sz w:val="22"/>
                <w:szCs w:val="22"/>
                <w:lang w:val="en-US" w:eastAsia="ja-JP"/>
              </w:rPr>
              <w:t>Pickersgill</w:t>
            </w:r>
            <w:proofErr w:type="spellEnd"/>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07769 970145</w:t>
            </w:r>
          </w:p>
        </w:tc>
      </w:tr>
      <w:tr w:rsidR="002D0893" w:rsidTr="002D0893">
        <w:trPr>
          <w:trHeight w:val="256"/>
        </w:trPr>
        <w:tc>
          <w:tcPr>
            <w:tcW w:w="77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Primary Welfare contact over the Recess period</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 xml:space="preserve">WO2 Russ </w:t>
            </w:r>
            <w:proofErr w:type="spellStart"/>
            <w:r>
              <w:rPr>
                <w:rFonts w:ascii="Arial" w:hAnsi="Arial" w:cs="Arial"/>
                <w:sz w:val="22"/>
                <w:szCs w:val="22"/>
                <w:lang w:val="en-US" w:eastAsia="ja-JP"/>
              </w:rPr>
              <w:t>Kimsey</w:t>
            </w:r>
            <w:proofErr w:type="spellEnd"/>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07814 580274</w:t>
            </w:r>
          </w:p>
        </w:tc>
      </w:tr>
      <w:tr w:rsidR="002D0893" w:rsidTr="002D0893">
        <w:trPr>
          <w:trHeight w:val="259"/>
        </w:trPr>
        <w:tc>
          <w:tcPr>
            <w:tcW w:w="77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WRVS</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proofErr w:type="spellStart"/>
            <w:r>
              <w:rPr>
                <w:rFonts w:ascii="Arial" w:hAnsi="Arial" w:cs="Arial"/>
                <w:sz w:val="22"/>
                <w:szCs w:val="22"/>
                <w:lang w:val="en-US" w:eastAsia="ja-JP"/>
              </w:rPr>
              <w:t>Mrs</w:t>
            </w:r>
            <w:proofErr w:type="spellEnd"/>
            <w:r>
              <w:rPr>
                <w:rFonts w:ascii="Arial" w:hAnsi="Arial" w:cs="Arial"/>
                <w:sz w:val="22"/>
                <w:szCs w:val="22"/>
                <w:lang w:val="en-US" w:eastAsia="ja-JP"/>
              </w:rPr>
              <w:t xml:space="preserve"> Emma Earp</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07814 580321</w:t>
            </w:r>
          </w:p>
        </w:tc>
      </w:tr>
      <w:tr w:rsidR="002D0893" w:rsidTr="002D0893">
        <w:trPr>
          <w:trHeight w:val="263"/>
        </w:trPr>
        <w:tc>
          <w:tcPr>
            <w:tcW w:w="77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Contactable in the event</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 xml:space="preserve">Lt Col </w:t>
            </w:r>
            <w:proofErr w:type="spellStart"/>
            <w:r>
              <w:rPr>
                <w:rFonts w:ascii="Arial" w:hAnsi="Arial" w:cs="Arial"/>
                <w:sz w:val="22"/>
                <w:szCs w:val="22"/>
                <w:lang w:val="en-US" w:eastAsia="ja-JP"/>
              </w:rPr>
              <w:t>Alun</w:t>
            </w:r>
            <w:proofErr w:type="spellEnd"/>
            <w:r>
              <w:rPr>
                <w:rFonts w:ascii="Arial" w:hAnsi="Arial" w:cs="Arial"/>
                <w:sz w:val="22"/>
                <w:szCs w:val="22"/>
                <w:lang w:val="en-US" w:eastAsia="ja-JP"/>
              </w:rPr>
              <w:t xml:space="preserve"> Bowen</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2D0893" w:rsidRDefault="002D0893">
            <w:pPr>
              <w:spacing w:line="260" w:lineRule="exact"/>
              <w:jc w:val="center"/>
              <w:rPr>
                <w:rFonts w:ascii="Arial" w:hAnsi="Arial" w:cs="Arial"/>
                <w:sz w:val="22"/>
                <w:szCs w:val="22"/>
                <w:lang w:val="en-US" w:eastAsia="ja-JP"/>
              </w:rPr>
            </w:pPr>
            <w:r>
              <w:rPr>
                <w:rFonts w:ascii="Arial" w:hAnsi="Arial" w:cs="Arial"/>
                <w:sz w:val="22"/>
                <w:szCs w:val="22"/>
                <w:lang w:val="en-US" w:eastAsia="ja-JP"/>
              </w:rPr>
              <w:t>07929 847852</w:t>
            </w:r>
          </w:p>
        </w:tc>
      </w:tr>
    </w:tbl>
    <w:p w:rsidR="002D0893" w:rsidRDefault="002D0893" w:rsidP="002D0893">
      <w:pPr>
        <w:spacing w:line="260" w:lineRule="exact"/>
        <w:rPr>
          <w:rFonts w:ascii="Arial" w:hAnsi="Arial" w:cs="Arial"/>
          <w:sz w:val="24"/>
          <w:szCs w:val="24"/>
        </w:rPr>
      </w:pPr>
    </w:p>
    <w:p w:rsidR="0007268A" w:rsidRDefault="002D0893" w:rsidP="002D0893">
      <w:r>
        <w:rPr>
          <w:rFonts w:ascii="Arial" w:hAnsi="Arial" w:cs="Arial"/>
          <w:sz w:val="24"/>
          <w:szCs w:val="24"/>
        </w:rPr>
        <w:t xml:space="preserve">Note: If there is no immediate </w:t>
      </w:r>
      <w:proofErr w:type="gramStart"/>
      <w:r>
        <w:rPr>
          <w:rFonts w:ascii="Arial" w:hAnsi="Arial" w:cs="Arial"/>
          <w:sz w:val="24"/>
          <w:szCs w:val="24"/>
        </w:rPr>
        <w:t>answer please leave</w:t>
      </w:r>
      <w:proofErr w:type="gramEnd"/>
      <w:r>
        <w:rPr>
          <w:rFonts w:ascii="Arial" w:hAnsi="Arial" w:cs="Arial"/>
          <w:sz w:val="24"/>
          <w:szCs w:val="24"/>
        </w:rPr>
        <w:t xml:space="preserve"> a message and your call will be returned</w:t>
      </w:r>
      <w:bookmarkStart w:id="0" w:name="_GoBack"/>
      <w:bookmarkEnd w:id="0"/>
    </w:p>
    <w:sectPr w:rsidR="00072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93"/>
    <w:rsid w:val="0007268A"/>
    <w:rsid w:val="002D0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9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9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1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2020-12-11T14:36:00Z</dcterms:created>
  <dcterms:modified xsi:type="dcterms:W3CDTF">2020-12-11T14:36:00Z</dcterms:modified>
</cp:coreProperties>
</file>