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9F" w:rsidRPr="00245D57" w:rsidRDefault="00562A9F" w:rsidP="00562A9F">
      <w:pPr>
        <w:keepNext/>
        <w:spacing w:line="260" w:lineRule="exac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45D57">
        <w:rPr>
          <w:rFonts w:ascii="Arial" w:hAnsi="Arial" w:cs="Arial"/>
          <w:b/>
          <w:color w:val="000000" w:themeColor="text1"/>
          <w:sz w:val="24"/>
          <w:szCs w:val="24"/>
        </w:rPr>
        <w:t>Catering Department</w:t>
      </w:r>
    </w:p>
    <w:p w:rsidR="00562A9F" w:rsidRPr="00245D57" w:rsidRDefault="00562A9F" w:rsidP="00562A9F">
      <w:pPr>
        <w:spacing w:line="260" w:lineRule="exact"/>
        <w:rPr>
          <w:rFonts w:ascii="Arial" w:hAnsi="Arial" w:cs="Arial"/>
          <w:sz w:val="24"/>
          <w:szCs w:val="24"/>
          <w:u w:val="single"/>
        </w:rPr>
      </w:pPr>
    </w:p>
    <w:p w:rsidR="00562A9F" w:rsidRPr="00245D57" w:rsidRDefault="00562A9F" w:rsidP="00562A9F">
      <w:pPr>
        <w:tabs>
          <w:tab w:val="left" w:pos="567"/>
        </w:tabs>
        <w:spacing w:line="260" w:lineRule="exact"/>
        <w:rPr>
          <w:rFonts w:ascii="Arial" w:hAnsi="Arial" w:cs="Arial"/>
          <w:sz w:val="24"/>
          <w:szCs w:val="24"/>
        </w:rPr>
      </w:pPr>
      <w:r w:rsidRPr="00245D57">
        <w:rPr>
          <w:rFonts w:ascii="Arial" w:hAnsi="Arial" w:cs="Arial"/>
          <w:sz w:val="24"/>
          <w:szCs w:val="24"/>
        </w:rPr>
        <w:t>21.</w:t>
      </w:r>
      <w:r w:rsidRPr="00245D57">
        <w:rPr>
          <w:rFonts w:ascii="Arial" w:hAnsi="Arial" w:cs="Arial"/>
          <w:sz w:val="24"/>
          <w:szCs w:val="24"/>
        </w:rPr>
        <w:tab/>
      </w:r>
      <w:r w:rsidRPr="00245D57">
        <w:rPr>
          <w:rFonts w:ascii="Arial" w:hAnsi="Arial" w:cs="Arial"/>
          <w:b/>
          <w:sz w:val="24"/>
          <w:szCs w:val="24"/>
        </w:rPr>
        <w:t xml:space="preserve">Kitchens Open </w:t>
      </w:r>
      <w:proofErr w:type="gramStart"/>
      <w:r w:rsidRPr="00245D57">
        <w:rPr>
          <w:rFonts w:ascii="Arial" w:hAnsi="Arial" w:cs="Arial"/>
          <w:b/>
          <w:sz w:val="24"/>
          <w:szCs w:val="24"/>
        </w:rPr>
        <w:t>During</w:t>
      </w:r>
      <w:proofErr w:type="gramEnd"/>
      <w:r w:rsidRPr="00245D57">
        <w:rPr>
          <w:rFonts w:ascii="Arial" w:hAnsi="Arial" w:cs="Arial"/>
          <w:b/>
          <w:sz w:val="24"/>
          <w:szCs w:val="24"/>
        </w:rPr>
        <w:t xml:space="preserve"> Recess</w:t>
      </w:r>
      <w:r w:rsidRPr="00245D57">
        <w:rPr>
          <w:rFonts w:ascii="Arial" w:hAnsi="Arial" w:cs="Arial"/>
          <w:sz w:val="24"/>
          <w:szCs w:val="24"/>
        </w:rPr>
        <w:t>.   The following kitchens will be open during Recess:</w:t>
      </w:r>
    </w:p>
    <w:p w:rsidR="00562A9F" w:rsidRPr="00245D57" w:rsidRDefault="00562A9F" w:rsidP="00562A9F">
      <w:pPr>
        <w:spacing w:line="260" w:lineRule="exact"/>
        <w:rPr>
          <w:rFonts w:ascii="Arial" w:hAnsi="Arial" w:cs="Arial"/>
          <w:sz w:val="24"/>
          <w:szCs w:val="24"/>
        </w:rPr>
      </w:pPr>
    </w:p>
    <w:p w:rsidR="00562A9F" w:rsidRPr="00245D57" w:rsidRDefault="00562A9F" w:rsidP="00562A9F">
      <w:pPr>
        <w:tabs>
          <w:tab w:val="left" w:pos="1276"/>
        </w:tabs>
        <w:spacing w:line="260" w:lineRule="exact"/>
        <w:ind w:left="720"/>
        <w:rPr>
          <w:rFonts w:ascii="Arial" w:hAnsi="Arial" w:cs="Arial"/>
          <w:kern w:val="22"/>
          <w:sz w:val="24"/>
          <w:szCs w:val="24"/>
        </w:rPr>
      </w:pPr>
      <w:proofErr w:type="gramStart"/>
      <w:r w:rsidRPr="00245D57">
        <w:rPr>
          <w:rFonts w:ascii="Arial" w:hAnsi="Arial" w:cs="Arial"/>
          <w:sz w:val="24"/>
          <w:szCs w:val="24"/>
        </w:rPr>
        <w:t>a</w:t>
      </w:r>
      <w:proofErr w:type="gramEnd"/>
      <w:r w:rsidRPr="00245D57">
        <w:rPr>
          <w:rFonts w:ascii="Arial" w:hAnsi="Arial" w:cs="Arial"/>
          <w:sz w:val="24"/>
          <w:szCs w:val="24"/>
        </w:rPr>
        <w:t>.</w:t>
      </w:r>
      <w:r w:rsidRPr="00245D57">
        <w:rPr>
          <w:rFonts w:ascii="Arial" w:hAnsi="Arial" w:cs="Arial"/>
          <w:sz w:val="24"/>
          <w:szCs w:val="24"/>
        </w:rPr>
        <w:tab/>
      </w:r>
      <w:r w:rsidRPr="00245D57">
        <w:rPr>
          <w:rFonts w:ascii="Arial" w:hAnsi="Arial" w:cs="Arial"/>
          <w:b/>
          <w:sz w:val="24"/>
          <w:szCs w:val="24"/>
        </w:rPr>
        <w:t>Fort Royal Dining Room</w:t>
      </w:r>
      <w:r w:rsidRPr="00245D57">
        <w:rPr>
          <w:rFonts w:ascii="Arial" w:hAnsi="Arial" w:cs="Arial"/>
          <w:sz w:val="24"/>
          <w:szCs w:val="24"/>
        </w:rPr>
        <w:t>.  Fort Royal Dining Room will be closed after dinner Fri 11 Dec 20</w:t>
      </w:r>
      <w:r w:rsidRPr="00245D57">
        <w:rPr>
          <w:rFonts w:ascii="Arial" w:hAnsi="Arial" w:cs="Arial"/>
          <w:sz w:val="24"/>
          <w:szCs w:val="24"/>
        </w:rPr>
        <w:softHyphen/>
      </w:r>
      <w:r w:rsidRPr="00245D57">
        <w:rPr>
          <w:rFonts w:ascii="Arial" w:hAnsi="Arial" w:cs="Arial"/>
          <w:sz w:val="24"/>
          <w:szCs w:val="24"/>
        </w:rPr>
        <w:softHyphen/>
      </w:r>
      <w:r w:rsidRPr="00245D57">
        <w:rPr>
          <w:rFonts w:ascii="Arial" w:hAnsi="Arial" w:cs="Arial"/>
          <w:sz w:val="24"/>
          <w:szCs w:val="24"/>
        </w:rPr>
        <w:softHyphen/>
      </w:r>
      <w:r w:rsidRPr="00245D57">
        <w:rPr>
          <w:rFonts w:ascii="Arial" w:hAnsi="Arial" w:cs="Arial"/>
          <w:sz w:val="24"/>
          <w:szCs w:val="24"/>
        </w:rPr>
        <w:softHyphen/>
        <w:t>.  OR’s in Station will feed in Victory College: First meal, breakfast Sat 12 Dec 20 – last meal, evening meal Sat 2 Jan 21.</w:t>
      </w:r>
    </w:p>
    <w:p w:rsidR="00562A9F" w:rsidRPr="00245D57" w:rsidRDefault="00562A9F" w:rsidP="00562A9F">
      <w:pPr>
        <w:autoSpaceDE w:val="0"/>
        <w:autoSpaceDN w:val="0"/>
        <w:adjustRightInd w:val="0"/>
        <w:spacing w:line="260" w:lineRule="exact"/>
        <w:rPr>
          <w:rFonts w:ascii="Arial" w:hAnsi="Arial" w:cs="Arial"/>
          <w:kern w:val="22"/>
          <w:sz w:val="24"/>
          <w:szCs w:val="24"/>
        </w:rPr>
      </w:pPr>
      <w:r w:rsidRPr="00245D57">
        <w:rPr>
          <w:rFonts w:ascii="Arial" w:hAnsi="Arial" w:cs="Arial"/>
          <w:kern w:val="22"/>
          <w:sz w:val="24"/>
          <w:szCs w:val="24"/>
        </w:rPr>
        <w:tab/>
      </w:r>
      <w:r w:rsidRPr="00245D57">
        <w:rPr>
          <w:rFonts w:ascii="Arial" w:hAnsi="Arial" w:cs="Arial"/>
          <w:kern w:val="22"/>
          <w:sz w:val="24"/>
          <w:szCs w:val="24"/>
        </w:rPr>
        <w:tab/>
        <w:t xml:space="preserve"> </w:t>
      </w:r>
      <w:r w:rsidRPr="00245D57">
        <w:rPr>
          <w:rFonts w:ascii="Arial" w:hAnsi="Arial" w:cs="Arial"/>
          <w:kern w:val="22"/>
          <w:sz w:val="24"/>
          <w:szCs w:val="24"/>
        </w:rPr>
        <w:tab/>
      </w:r>
      <w:r w:rsidRPr="00245D57">
        <w:rPr>
          <w:rFonts w:ascii="Arial" w:hAnsi="Arial" w:cs="Arial"/>
          <w:kern w:val="22"/>
          <w:sz w:val="24"/>
          <w:szCs w:val="24"/>
        </w:rPr>
        <w:tab/>
      </w:r>
      <w:r w:rsidRPr="00245D57">
        <w:rPr>
          <w:rFonts w:ascii="Arial" w:hAnsi="Arial" w:cs="Arial"/>
          <w:kern w:val="22"/>
          <w:sz w:val="24"/>
          <w:szCs w:val="24"/>
        </w:rPr>
        <w:tab/>
      </w:r>
      <w:r w:rsidRPr="00245D57">
        <w:rPr>
          <w:rFonts w:ascii="Arial" w:hAnsi="Arial" w:cs="Arial"/>
          <w:kern w:val="22"/>
          <w:sz w:val="24"/>
          <w:szCs w:val="24"/>
        </w:rPr>
        <w:tab/>
      </w:r>
      <w:r w:rsidRPr="00245D57">
        <w:rPr>
          <w:rFonts w:ascii="Arial" w:hAnsi="Arial" w:cs="Arial"/>
          <w:kern w:val="22"/>
          <w:sz w:val="24"/>
          <w:szCs w:val="24"/>
        </w:rPr>
        <w:tab/>
      </w:r>
    </w:p>
    <w:p w:rsidR="00562A9F" w:rsidRPr="00245D57" w:rsidRDefault="00562A9F" w:rsidP="00562A9F">
      <w:pPr>
        <w:tabs>
          <w:tab w:val="left" w:pos="1276"/>
        </w:tabs>
        <w:spacing w:line="260" w:lineRule="exact"/>
        <w:ind w:left="720"/>
        <w:rPr>
          <w:rFonts w:ascii="Arial" w:hAnsi="Arial" w:cs="Arial"/>
          <w:sz w:val="24"/>
          <w:szCs w:val="24"/>
        </w:rPr>
      </w:pPr>
      <w:r w:rsidRPr="00245D57">
        <w:rPr>
          <w:rFonts w:ascii="Arial" w:hAnsi="Arial" w:cs="Arial"/>
          <w:sz w:val="24"/>
          <w:szCs w:val="24"/>
        </w:rPr>
        <w:t>b.</w:t>
      </w:r>
      <w:r w:rsidRPr="00245D57">
        <w:rPr>
          <w:rFonts w:ascii="Arial" w:hAnsi="Arial" w:cs="Arial"/>
          <w:sz w:val="24"/>
          <w:szCs w:val="24"/>
        </w:rPr>
        <w:tab/>
      </w:r>
      <w:r w:rsidRPr="00245D57">
        <w:rPr>
          <w:rFonts w:ascii="Arial" w:hAnsi="Arial" w:cs="Arial"/>
          <w:b/>
          <w:sz w:val="24"/>
          <w:szCs w:val="24"/>
        </w:rPr>
        <w:t>The Officers’ Mess</w:t>
      </w:r>
      <w:r w:rsidRPr="00245D57">
        <w:rPr>
          <w:rFonts w:ascii="Arial" w:hAnsi="Arial" w:cs="Arial"/>
          <w:sz w:val="24"/>
          <w:szCs w:val="24"/>
        </w:rPr>
        <w:t>.  The Officers’ Mess will be closed after dinner Fri 11 Dec 20</w:t>
      </w:r>
      <w:r w:rsidRPr="00245D57">
        <w:rPr>
          <w:rFonts w:ascii="Arial" w:hAnsi="Arial" w:cs="Arial"/>
          <w:sz w:val="24"/>
          <w:szCs w:val="24"/>
        </w:rPr>
        <w:softHyphen/>
      </w:r>
      <w:r w:rsidRPr="00245D57">
        <w:rPr>
          <w:rFonts w:ascii="Arial" w:hAnsi="Arial" w:cs="Arial"/>
          <w:sz w:val="24"/>
          <w:szCs w:val="24"/>
        </w:rPr>
        <w:softHyphen/>
      </w:r>
      <w:r w:rsidRPr="00245D57">
        <w:rPr>
          <w:rFonts w:ascii="Arial" w:hAnsi="Arial" w:cs="Arial"/>
          <w:sz w:val="24"/>
          <w:szCs w:val="24"/>
        </w:rPr>
        <w:softHyphen/>
      </w:r>
      <w:r w:rsidRPr="00245D57">
        <w:rPr>
          <w:rFonts w:ascii="Arial" w:hAnsi="Arial" w:cs="Arial"/>
          <w:sz w:val="24"/>
          <w:szCs w:val="24"/>
        </w:rPr>
        <w:softHyphen/>
        <w:t>.  Officers in Station will feed in Victory College: First meal, breakfast Sat 12 Dec 20 – last meal, evening meal Sat 2 Jan 21.</w:t>
      </w:r>
    </w:p>
    <w:p w:rsidR="00562A9F" w:rsidRPr="00245D57" w:rsidRDefault="00562A9F" w:rsidP="00562A9F">
      <w:pPr>
        <w:spacing w:line="260" w:lineRule="exact"/>
        <w:rPr>
          <w:rFonts w:ascii="Arial" w:hAnsi="Arial" w:cs="Arial"/>
          <w:sz w:val="24"/>
          <w:szCs w:val="24"/>
          <w:highlight w:val="yellow"/>
        </w:rPr>
      </w:pPr>
    </w:p>
    <w:p w:rsidR="00562A9F" w:rsidRPr="00245D57" w:rsidRDefault="00562A9F" w:rsidP="00562A9F">
      <w:pPr>
        <w:tabs>
          <w:tab w:val="left" w:pos="1276"/>
        </w:tabs>
        <w:spacing w:line="260" w:lineRule="exact"/>
        <w:ind w:left="720"/>
        <w:rPr>
          <w:rFonts w:ascii="Arial" w:hAnsi="Arial" w:cs="Arial"/>
          <w:sz w:val="24"/>
          <w:szCs w:val="24"/>
        </w:rPr>
      </w:pPr>
      <w:r w:rsidRPr="00245D57">
        <w:rPr>
          <w:rFonts w:ascii="Arial" w:hAnsi="Arial" w:cs="Arial"/>
          <w:sz w:val="24"/>
          <w:szCs w:val="24"/>
        </w:rPr>
        <w:t>c.</w:t>
      </w:r>
      <w:r w:rsidRPr="00245D57">
        <w:rPr>
          <w:rFonts w:ascii="Arial" w:hAnsi="Arial" w:cs="Arial"/>
          <w:sz w:val="24"/>
          <w:szCs w:val="24"/>
        </w:rPr>
        <w:tab/>
      </w:r>
      <w:r w:rsidRPr="00245D57">
        <w:rPr>
          <w:rFonts w:ascii="Arial" w:hAnsi="Arial" w:cs="Arial"/>
          <w:b/>
          <w:sz w:val="24"/>
          <w:szCs w:val="24"/>
        </w:rPr>
        <w:t>The WOs’ and Sgts’ Mess.</w:t>
      </w:r>
      <w:r w:rsidRPr="00245D57">
        <w:rPr>
          <w:rFonts w:ascii="Arial" w:hAnsi="Arial" w:cs="Arial"/>
          <w:sz w:val="24"/>
          <w:szCs w:val="24"/>
        </w:rPr>
        <w:t xml:space="preserve">  The WO’s and Sgts’ Mess will be closed after dinner Fri 11 Dec 20. SNCOs in Station will feed in Victory College: First meal, breakfast Sat 12 Dec 20 – last meal, evening meal Sat 2 Jan 21.</w:t>
      </w:r>
    </w:p>
    <w:p w:rsidR="00562A9F" w:rsidRPr="00245D57" w:rsidRDefault="00562A9F" w:rsidP="00562A9F">
      <w:pPr>
        <w:spacing w:line="260" w:lineRule="exact"/>
        <w:ind w:left="720"/>
        <w:rPr>
          <w:rFonts w:ascii="Arial" w:hAnsi="Arial" w:cs="Arial"/>
          <w:sz w:val="24"/>
          <w:szCs w:val="24"/>
        </w:rPr>
      </w:pPr>
    </w:p>
    <w:p w:rsidR="00562A9F" w:rsidRPr="00245D57" w:rsidRDefault="00562A9F" w:rsidP="00562A9F">
      <w:pPr>
        <w:tabs>
          <w:tab w:val="left" w:pos="1276"/>
        </w:tabs>
        <w:spacing w:line="260" w:lineRule="exact"/>
        <w:ind w:left="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45D57">
        <w:rPr>
          <w:rFonts w:ascii="Arial" w:hAnsi="Arial" w:cs="Arial"/>
          <w:sz w:val="24"/>
          <w:szCs w:val="24"/>
        </w:rPr>
        <w:t>d</w:t>
      </w:r>
      <w:proofErr w:type="gramEnd"/>
      <w:r w:rsidRPr="00245D57">
        <w:rPr>
          <w:rFonts w:ascii="Arial" w:hAnsi="Arial" w:cs="Arial"/>
          <w:sz w:val="24"/>
          <w:szCs w:val="24"/>
        </w:rPr>
        <w:t>.</w:t>
      </w:r>
      <w:r w:rsidRPr="00245D57">
        <w:rPr>
          <w:rFonts w:ascii="Arial" w:hAnsi="Arial" w:cs="Arial"/>
          <w:sz w:val="24"/>
          <w:szCs w:val="24"/>
        </w:rPr>
        <w:tab/>
      </w:r>
      <w:r w:rsidRPr="00245D57">
        <w:rPr>
          <w:rFonts w:ascii="Arial" w:hAnsi="Arial" w:cs="Arial"/>
          <w:b/>
          <w:sz w:val="24"/>
          <w:szCs w:val="24"/>
        </w:rPr>
        <w:t>Old College</w:t>
      </w:r>
      <w:r w:rsidRPr="00245D57">
        <w:rPr>
          <w:rFonts w:ascii="Arial" w:hAnsi="Arial" w:cs="Arial"/>
          <w:sz w:val="24"/>
          <w:szCs w:val="24"/>
        </w:rPr>
        <w:t xml:space="preserve">.  </w:t>
      </w:r>
      <w:r w:rsidRPr="00245D57">
        <w:rPr>
          <w:rFonts w:ascii="Arial" w:hAnsi="Arial" w:cs="Arial"/>
          <w:color w:val="000000" w:themeColor="text1"/>
          <w:sz w:val="24"/>
          <w:szCs w:val="24"/>
        </w:rPr>
        <w:t xml:space="preserve">Old College will be closed after lunch Fri 11 Dec 20. </w:t>
      </w:r>
      <w:proofErr w:type="spellStart"/>
      <w:r w:rsidRPr="00245D57">
        <w:rPr>
          <w:rFonts w:ascii="Arial" w:hAnsi="Arial" w:cs="Arial"/>
          <w:color w:val="000000" w:themeColor="text1"/>
          <w:sz w:val="24"/>
          <w:szCs w:val="24"/>
        </w:rPr>
        <w:t>OCdts</w:t>
      </w:r>
      <w:proofErr w:type="spellEnd"/>
      <w:r w:rsidRPr="00245D57">
        <w:rPr>
          <w:rFonts w:ascii="Arial" w:hAnsi="Arial" w:cs="Arial"/>
          <w:color w:val="000000" w:themeColor="text1"/>
          <w:sz w:val="24"/>
          <w:szCs w:val="24"/>
        </w:rPr>
        <w:t xml:space="preserve"> in station will feed in New college for evening meal Fri 11 Dec 20 and then Victory College: First meal, breakfast Sat 12 Dec 20 – Lunch Sun 3 Jan 21.</w:t>
      </w:r>
    </w:p>
    <w:p w:rsidR="00562A9F" w:rsidRPr="00245D57" w:rsidRDefault="00562A9F" w:rsidP="00562A9F">
      <w:pPr>
        <w:spacing w:line="260" w:lineRule="exact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62A9F" w:rsidRPr="00245D57" w:rsidRDefault="00562A9F" w:rsidP="00562A9F">
      <w:pPr>
        <w:tabs>
          <w:tab w:val="left" w:pos="1276"/>
        </w:tabs>
        <w:spacing w:line="260" w:lineRule="exact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245D57">
        <w:rPr>
          <w:rFonts w:ascii="Arial" w:hAnsi="Arial" w:cs="Arial"/>
          <w:color w:val="000000" w:themeColor="text1"/>
          <w:sz w:val="24"/>
          <w:szCs w:val="24"/>
        </w:rPr>
        <w:t>e.</w:t>
      </w:r>
      <w:r w:rsidRPr="00245D57">
        <w:rPr>
          <w:rFonts w:ascii="Arial" w:hAnsi="Arial" w:cs="Arial"/>
          <w:color w:val="000000" w:themeColor="text1"/>
          <w:sz w:val="24"/>
          <w:szCs w:val="24"/>
        </w:rPr>
        <w:tab/>
      </w:r>
      <w:r w:rsidRPr="00245D57">
        <w:rPr>
          <w:rFonts w:ascii="Arial" w:hAnsi="Arial" w:cs="Arial"/>
          <w:b/>
          <w:bCs/>
          <w:color w:val="000000" w:themeColor="text1"/>
          <w:sz w:val="24"/>
          <w:szCs w:val="24"/>
        </w:rPr>
        <w:t>New College</w:t>
      </w:r>
      <w:r w:rsidRPr="00245D57">
        <w:rPr>
          <w:rFonts w:ascii="Arial" w:hAnsi="Arial" w:cs="Arial"/>
          <w:color w:val="000000" w:themeColor="text1"/>
          <w:sz w:val="24"/>
          <w:szCs w:val="24"/>
        </w:rPr>
        <w:t xml:space="preserve">.  New college will close after evening meal Fri 11 Dec 20. Any </w:t>
      </w:r>
      <w:proofErr w:type="spellStart"/>
      <w:r w:rsidRPr="00245D57">
        <w:rPr>
          <w:rFonts w:ascii="Arial" w:hAnsi="Arial" w:cs="Arial"/>
          <w:color w:val="000000" w:themeColor="text1"/>
          <w:sz w:val="24"/>
          <w:szCs w:val="24"/>
        </w:rPr>
        <w:t>OCdts</w:t>
      </w:r>
      <w:proofErr w:type="spellEnd"/>
      <w:r w:rsidRPr="00245D57">
        <w:rPr>
          <w:rFonts w:ascii="Arial" w:hAnsi="Arial" w:cs="Arial"/>
          <w:color w:val="000000" w:themeColor="text1"/>
          <w:sz w:val="24"/>
          <w:szCs w:val="24"/>
        </w:rPr>
        <w:t xml:space="preserve"> remaining with RMAS at this point are to fee out of Victory College as of Breakfast Sat 12 Dec 20 – Lunch Sun 3 Jan 21.</w:t>
      </w:r>
    </w:p>
    <w:p w:rsidR="00562A9F" w:rsidRPr="00245D57" w:rsidRDefault="00562A9F" w:rsidP="00562A9F">
      <w:pPr>
        <w:spacing w:line="260" w:lineRule="exact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A9F" w:rsidRPr="00245D57" w:rsidRDefault="00562A9F" w:rsidP="00562A9F">
      <w:pPr>
        <w:tabs>
          <w:tab w:val="left" w:pos="1276"/>
        </w:tabs>
        <w:spacing w:line="260" w:lineRule="exact"/>
        <w:ind w:left="720"/>
        <w:rPr>
          <w:rFonts w:ascii="Arial" w:hAnsi="Arial" w:cs="Arial"/>
          <w:sz w:val="24"/>
          <w:szCs w:val="24"/>
        </w:rPr>
      </w:pPr>
      <w:proofErr w:type="gramStart"/>
      <w:r w:rsidRPr="00245D57">
        <w:rPr>
          <w:rFonts w:ascii="Arial" w:hAnsi="Arial" w:cs="Arial"/>
          <w:sz w:val="24"/>
          <w:szCs w:val="24"/>
        </w:rPr>
        <w:t>e</w:t>
      </w:r>
      <w:proofErr w:type="gramEnd"/>
      <w:r w:rsidRPr="00245D57">
        <w:rPr>
          <w:rFonts w:ascii="Arial" w:hAnsi="Arial" w:cs="Arial"/>
          <w:sz w:val="24"/>
          <w:szCs w:val="24"/>
        </w:rPr>
        <w:t>.</w:t>
      </w:r>
      <w:r w:rsidRPr="00245D57">
        <w:rPr>
          <w:rFonts w:ascii="Arial" w:hAnsi="Arial" w:cs="Arial"/>
          <w:sz w:val="24"/>
          <w:szCs w:val="24"/>
        </w:rPr>
        <w:tab/>
      </w:r>
      <w:r w:rsidRPr="00245D57">
        <w:rPr>
          <w:rFonts w:ascii="Arial" w:hAnsi="Arial" w:cs="Arial"/>
          <w:b/>
          <w:sz w:val="24"/>
          <w:szCs w:val="24"/>
        </w:rPr>
        <w:t>Victory College</w:t>
      </w:r>
      <w:r w:rsidRPr="00245D57">
        <w:rPr>
          <w:rFonts w:ascii="Arial" w:hAnsi="Arial" w:cs="Arial"/>
          <w:sz w:val="24"/>
          <w:szCs w:val="24"/>
        </w:rPr>
        <w:t xml:space="preserve">.  Victory College Mess will open from Breakfast Sat 12 Dec 20, this facility will remain open to feed all person whom remain on station until and including lunch on 3 Jan 21, less the Officers and Sergeants mess and OR’s. These facilities reopen as of breakfast Sun 3 Jan 21. </w:t>
      </w:r>
      <w:proofErr w:type="spellStart"/>
      <w:r w:rsidRPr="00245D57">
        <w:rPr>
          <w:rFonts w:ascii="Arial" w:hAnsi="Arial" w:cs="Arial"/>
          <w:sz w:val="24"/>
          <w:szCs w:val="24"/>
        </w:rPr>
        <w:t>OCdts</w:t>
      </w:r>
      <w:proofErr w:type="spellEnd"/>
      <w:r w:rsidRPr="00245D57">
        <w:rPr>
          <w:rFonts w:ascii="Arial" w:hAnsi="Arial" w:cs="Arial"/>
          <w:sz w:val="24"/>
          <w:szCs w:val="24"/>
        </w:rPr>
        <w:t xml:space="preserve"> are to continue to feed within this facility until lunch Sun 3 Jan 21.</w:t>
      </w:r>
    </w:p>
    <w:p w:rsidR="00562A9F" w:rsidRPr="00245D57" w:rsidRDefault="00562A9F" w:rsidP="00562A9F">
      <w:pPr>
        <w:spacing w:line="260" w:lineRule="exact"/>
        <w:ind w:left="720"/>
        <w:rPr>
          <w:rFonts w:ascii="Arial" w:hAnsi="Arial" w:cs="Arial"/>
          <w:sz w:val="24"/>
          <w:szCs w:val="24"/>
        </w:rPr>
      </w:pPr>
    </w:p>
    <w:p w:rsidR="00562A9F" w:rsidRPr="00245D57" w:rsidRDefault="00562A9F" w:rsidP="00562A9F">
      <w:pPr>
        <w:spacing w:line="260" w:lineRule="exact"/>
        <w:ind w:left="1276"/>
        <w:rPr>
          <w:rFonts w:ascii="Arial" w:hAnsi="Arial" w:cs="Arial"/>
          <w:b/>
          <w:bCs/>
          <w:color w:val="000000"/>
          <w:sz w:val="24"/>
          <w:szCs w:val="24"/>
        </w:rPr>
      </w:pPr>
      <w:r w:rsidRPr="00245D57">
        <w:rPr>
          <w:rFonts w:ascii="Arial" w:hAnsi="Arial" w:cs="Arial"/>
          <w:b/>
          <w:bCs/>
          <w:color w:val="000000"/>
          <w:sz w:val="24"/>
          <w:szCs w:val="24"/>
        </w:rPr>
        <w:t>Meal timings from Sat 12 Dec 20 until and including 19 Dec 20</w:t>
      </w:r>
    </w:p>
    <w:p w:rsidR="00562A9F" w:rsidRPr="00245D57" w:rsidRDefault="00562A9F" w:rsidP="00562A9F">
      <w:pPr>
        <w:spacing w:line="260" w:lineRule="exact"/>
        <w:ind w:left="1276"/>
        <w:rPr>
          <w:rFonts w:ascii="Arial" w:hAnsi="Arial" w:cs="Arial"/>
          <w:color w:val="000000"/>
          <w:sz w:val="24"/>
          <w:szCs w:val="24"/>
        </w:rPr>
      </w:pP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32313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 xml:space="preserve">Breakfast 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0645-0800 hrs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32313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 xml:space="preserve">Lunch 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1200-1300 hrs</w:t>
      </w:r>
    </w:p>
    <w:p w:rsidR="00562A9F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00000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>Dinner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1700-1800 hrs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000000"/>
          <w:sz w:val="24"/>
          <w:szCs w:val="24"/>
        </w:rPr>
      </w:pP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245D57">
        <w:rPr>
          <w:rFonts w:ascii="Arial" w:eastAsiaTheme="minorHAnsi" w:hAnsi="Arial" w:cs="Arial"/>
          <w:b/>
          <w:bCs/>
          <w:color w:val="000000"/>
          <w:sz w:val="24"/>
          <w:szCs w:val="24"/>
        </w:rPr>
        <w:t>Meal timings from 20 Dec 20 until and including Brunch Sun 3 Jan 21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32313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>Brunch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1030-1300 hrs</w:t>
      </w:r>
    </w:p>
    <w:p w:rsidR="00562A9F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00000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>Dinner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1700-1800 hrs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000000"/>
          <w:sz w:val="24"/>
          <w:szCs w:val="24"/>
        </w:rPr>
      </w:pPr>
    </w:p>
    <w:p w:rsidR="00562A9F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245D57">
        <w:rPr>
          <w:rFonts w:ascii="Arial" w:eastAsiaTheme="minorHAnsi" w:hAnsi="Arial" w:cs="Arial"/>
          <w:b/>
          <w:bCs/>
          <w:color w:val="000000"/>
          <w:sz w:val="24"/>
          <w:szCs w:val="24"/>
        </w:rPr>
        <w:t>Christmas Day and New Year’s Day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32313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 xml:space="preserve">Breakfast 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0800-0900 hrs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32313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 xml:space="preserve">Lunch 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1230-1330 hrs</w:t>
      </w:r>
    </w:p>
    <w:p w:rsidR="00562A9F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000000"/>
          <w:sz w:val="24"/>
          <w:szCs w:val="24"/>
        </w:rPr>
      </w:pPr>
      <w:r w:rsidRPr="00245D57">
        <w:rPr>
          <w:rFonts w:ascii="Arial" w:eastAsiaTheme="minorHAnsi" w:hAnsi="Arial" w:cs="Arial"/>
          <w:color w:val="000000"/>
          <w:sz w:val="24"/>
          <w:szCs w:val="24"/>
        </w:rPr>
        <w:t>Buffet</w:t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</w:r>
      <w:r w:rsidRPr="00245D57">
        <w:rPr>
          <w:rFonts w:ascii="Arial" w:eastAsiaTheme="minorHAnsi" w:hAnsi="Arial" w:cs="Arial"/>
          <w:color w:val="000000"/>
          <w:sz w:val="24"/>
          <w:szCs w:val="24"/>
        </w:rPr>
        <w:tab/>
        <w:t>1600-1700 hrs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/>
        <w:rPr>
          <w:rFonts w:ascii="Arial" w:eastAsiaTheme="minorHAnsi" w:hAnsi="Arial" w:cs="Arial"/>
          <w:color w:val="000000"/>
          <w:sz w:val="24"/>
          <w:szCs w:val="24"/>
        </w:rPr>
      </w:pPr>
    </w:p>
    <w:p w:rsidR="00562A9F" w:rsidRDefault="00562A9F" w:rsidP="00562A9F">
      <w:pPr>
        <w:shd w:val="clear" w:color="auto" w:fill="FFFFFF"/>
        <w:tabs>
          <w:tab w:val="left" w:pos="1276"/>
        </w:tabs>
        <w:spacing w:line="260" w:lineRule="exact"/>
        <w:ind w:left="720"/>
        <w:rPr>
          <w:rFonts w:ascii="Arial" w:eastAsiaTheme="minorHAnsi" w:hAnsi="Arial" w:cs="Arial"/>
          <w:sz w:val="24"/>
          <w:szCs w:val="24"/>
        </w:rPr>
      </w:pPr>
      <w:r w:rsidRPr="00245D57">
        <w:rPr>
          <w:rFonts w:ascii="Arial" w:eastAsiaTheme="minorHAnsi" w:hAnsi="Arial" w:cs="Arial"/>
          <w:sz w:val="24"/>
          <w:szCs w:val="24"/>
        </w:rPr>
        <w:t>f.</w:t>
      </w:r>
      <w:r w:rsidRPr="00245D57"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b/>
          <w:bCs/>
          <w:sz w:val="24"/>
          <w:szCs w:val="24"/>
        </w:rPr>
        <w:t>Feeding returns received.</w:t>
      </w:r>
      <w:r w:rsidRPr="00245D57">
        <w:rPr>
          <w:rFonts w:ascii="Arial" w:eastAsiaTheme="minorHAnsi" w:hAnsi="Arial" w:cs="Arial"/>
          <w:sz w:val="24"/>
          <w:szCs w:val="24"/>
        </w:rPr>
        <w:t xml:space="preserve">  The numbers that are to be catered for over the </w:t>
      </w:r>
      <w:proofErr w:type="gramStart"/>
      <w:r w:rsidRPr="00245D57">
        <w:rPr>
          <w:rFonts w:ascii="Arial" w:eastAsiaTheme="minorHAnsi" w:hAnsi="Arial" w:cs="Arial"/>
          <w:sz w:val="24"/>
          <w:szCs w:val="24"/>
        </w:rPr>
        <w:t>Winter</w:t>
      </w:r>
      <w:proofErr w:type="gramEnd"/>
      <w:r w:rsidRPr="00245D57">
        <w:rPr>
          <w:rFonts w:ascii="Arial" w:eastAsiaTheme="minorHAnsi" w:hAnsi="Arial" w:cs="Arial"/>
          <w:sz w:val="24"/>
          <w:szCs w:val="24"/>
        </w:rPr>
        <w:t xml:space="preserve"> recess are as follows:</w:t>
      </w:r>
    </w:p>
    <w:p w:rsidR="00562A9F" w:rsidRPr="00245D57" w:rsidRDefault="00562A9F" w:rsidP="00562A9F">
      <w:pPr>
        <w:shd w:val="clear" w:color="auto" w:fill="FFFFFF"/>
        <w:spacing w:line="260" w:lineRule="exact"/>
        <w:ind w:left="720"/>
        <w:rPr>
          <w:rFonts w:ascii="Arial" w:eastAsiaTheme="minorHAnsi" w:hAnsi="Arial" w:cs="Arial"/>
          <w:sz w:val="24"/>
          <w:szCs w:val="24"/>
        </w:rPr>
      </w:pPr>
    </w:p>
    <w:p w:rsidR="00562A9F" w:rsidRPr="00245D57" w:rsidRDefault="00562A9F" w:rsidP="00562A9F">
      <w:pPr>
        <w:shd w:val="clear" w:color="auto" w:fill="FFFFFF"/>
        <w:spacing w:line="260" w:lineRule="exact"/>
        <w:ind w:left="1276" w:firstLine="164"/>
        <w:rPr>
          <w:rFonts w:ascii="Arial" w:eastAsiaTheme="minorHAnsi" w:hAnsi="Arial" w:cs="Arial"/>
          <w:sz w:val="24"/>
          <w:szCs w:val="24"/>
        </w:rPr>
      </w:pPr>
      <w:r w:rsidRPr="00245D57">
        <w:rPr>
          <w:rFonts w:ascii="Arial" w:eastAsiaTheme="minorHAnsi" w:hAnsi="Arial" w:cs="Arial"/>
          <w:sz w:val="24"/>
          <w:szCs w:val="24"/>
        </w:rPr>
        <w:t xml:space="preserve">New College </w:t>
      </w:r>
      <w:proofErr w:type="spellStart"/>
      <w:r w:rsidRPr="00245D57">
        <w:rPr>
          <w:rFonts w:ascii="Arial" w:eastAsiaTheme="minorHAnsi" w:hAnsi="Arial" w:cs="Arial"/>
          <w:sz w:val="24"/>
          <w:szCs w:val="24"/>
        </w:rPr>
        <w:t>OCdts</w:t>
      </w:r>
      <w:proofErr w:type="spellEnd"/>
      <w:r w:rsidRPr="00245D57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sz w:val="24"/>
          <w:szCs w:val="24"/>
        </w:rPr>
        <w:t>37 persons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 w:firstLine="164"/>
        <w:rPr>
          <w:rFonts w:ascii="Arial" w:eastAsiaTheme="minorHAnsi" w:hAnsi="Arial" w:cs="Arial"/>
          <w:sz w:val="24"/>
          <w:szCs w:val="24"/>
        </w:rPr>
      </w:pPr>
      <w:r w:rsidRPr="00245D57">
        <w:rPr>
          <w:rFonts w:ascii="Arial" w:eastAsiaTheme="minorHAnsi" w:hAnsi="Arial" w:cs="Arial"/>
          <w:sz w:val="24"/>
          <w:szCs w:val="24"/>
        </w:rPr>
        <w:lastRenderedPageBreak/>
        <w:t xml:space="preserve">Old College </w:t>
      </w:r>
      <w:proofErr w:type="spellStart"/>
      <w:r w:rsidRPr="00245D57">
        <w:rPr>
          <w:rFonts w:ascii="Arial" w:eastAsiaTheme="minorHAnsi" w:hAnsi="Arial" w:cs="Arial"/>
          <w:sz w:val="24"/>
          <w:szCs w:val="24"/>
        </w:rPr>
        <w:t>OCdts</w:t>
      </w:r>
      <w:proofErr w:type="spellEnd"/>
      <w:r w:rsidRPr="00245D57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sz w:val="24"/>
          <w:szCs w:val="24"/>
        </w:rPr>
        <w:t>17 persons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 w:firstLine="164"/>
        <w:rPr>
          <w:rFonts w:ascii="Arial" w:eastAsiaTheme="minorHAnsi" w:hAnsi="Arial" w:cs="Arial"/>
          <w:sz w:val="24"/>
          <w:szCs w:val="24"/>
        </w:rPr>
      </w:pPr>
      <w:r w:rsidRPr="00245D57">
        <w:rPr>
          <w:rFonts w:ascii="Arial" w:eastAsiaTheme="minorHAnsi" w:hAnsi="Arial" w:cs="Arial"/>
          <w:sz w:val="24"/>
          <w:szCs w:val="24"/>
        </w:rPr>
        <w:t>SSU</w:t>
      </w:r>
      <w:r w:rsidRPr="00245D57"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sz w:val="24"/>
          <w:szCs w:val="24"/>
        </w:rPr>
        <w:t>69 persons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 w:firstLine="164"/>
        <w:rPr>
          <w:rFonts w:ascii="Arial" w:eastAsiaTheme="minorHAnsi" w:hAnsi="Arial" w:cs="Arial"/>
          <w:sz w:val="24"/>
          <w:szCs w:val="24"/>
        </w:rPr>
      </w:pPr>
      <w:r w:rsidRPr="00245D57">
        <w:rPr>
          <w:rFonts w:ascii="Arial" w:eastAsiaTheme="minorHAnsi" w:hAnsi="Arial" w:cs="Arial"/>
          <w:sz w:val="24"/>
          <w:szCs w:val="24"/>
        </w:rPr>
        <w:t>Driver training</w:t>
      </w:r>
      <w:r w:rsidRPr="00245D57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sz w:val="24"/>
          <w:szCs w:val="24"/>
        </w:rPr>
        <w:t>12 persons (12-19 Dec only)</w:t>
      </w:r>
    </w:p>
    <w:p w:rsidR="00562A9F" w:rsidRDefault="00562A9F" w:rsidP="00562A9F">
      <w:pPr>
        <w:shd w:val="clear" w:color="auto" w:fill="FFFFFF"/>
        <w:spacing w:line="260" w:lineRule="exact"/>
        <w:ind w:left="1276" w:firstLine="164"/>
        <w:rPr>
          <w:rFonts w:ascii="Arial" w:eastAsiaTheme="minorHAnsi" w:hAnsi="Arial" w:cs="Arial"/>
          <w:b/>
          <w:bCs/>
          <w:sz w:val="24"/>
          <w:szCs w:val="24"/>
        </w:rPr>
      </w:pPr>
      <w:r w:rsidRPr="00245D57">
        <w:rPr>
          <w:rFonts w:ascii="Arial" w:eastAsiaTheme="minorHAnsi" w:hAnsi="Arial" w:cs="Arial"/>
          <w:b/>
          <w:bCs/>
          <w:sz w:val="24"/>
          <w:szCs w:val="24"/>
        </w:rPr>
        <w:t>Total</w:t>
      </w:r>
      <w:r w:rsidRPr="00245D57"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245D57"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245D57">
        <w:rPr>
          <w:rFonts w:ascii="Arial" w:eastAsiaTheme="minorHAnsi" w:hAnsi="Arial" w:cs="Arial"/>
          <w:b/>
          <w:bCs/>
          <w:sz w:val="24"/>
          <w:szCs w:val="24"/>
        </w:rPr>
        <w:tab/>
      </w:r>
      <w:r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245D57">
        <w:rPr>
          <w:rFonts w:ascii="Arial" w:eastAsiaTheme="minorHAnsi" w:hAnsi="Arial" w:cs="Arial"/>
          <w:b/>
          <w:bCs/>
          <w:sz w:val="24"/>
          <w:szCs w:val="24"/>
        </w:rPr>
        <w:t>135 persons</w:t>
      </w:r>
    </w:p>
    <w:p w:rsidR="00562A9F" w:rsidRPr="00245D57" w:rsidRDefault="00562A9F" w:rsidP="00562A9F">
      <w:pPr>
        <w:shd w:val="clear" w:color="auto" w:fill="FFFFFF"/>
        <w:spacing w:line="260" w:lineRule="exact"/>
        <w:ind w:left="1276" w:firstLine="164"/>
        <w:rPr>
          <w:rFonts w:ascii="Arial" w:eastAsiaTheme="minorHAnsi" w:hAnsi="Arial" w:cs="Arial"/>
          <w:b/>
          <w:bCs/>
          <w:sz w:val="24"/>
          <w:szCs w:val="24"/>
        </w:rPr>
      </w:pPr>
    </w:p>
    <w:p w:rsidR="00562A9F" w:rsidRDefault="00562A9F" w:rsidP="00562A9F">
      <w:pPr>
        <w:shd w:val="clear" w:color="auto" w:fill="FFFFFF"/>
        <w:tabs>
          <w:tab w:val="left" w:pos="1276"/>
        </w:tabs>
        <w:spacing w:line="260" w:lineRule="exact"/>
        <w:ind w:left="720"/>
        <w:rPr>
          <w:rFonts w:ascii="Arial" w:eastAsiaTheme="minorHAnsi" w:hAnsi="Arial" w:cs="Arial"/>
          <w:sz w:val="24"/>
          <w:szCs w:val="24"/>
        </w:rPr>
      </w:pPr>
      <w:r w:rsidRPr="00245D57">
        <w:rPr>
          <w:rFonts w:ascii="Arial" w:eastAsiaTheme="minorHAnsi" w:hAnsi="Arial" w:cs="Arial"/>
          <w:sz w:val="24"/>
          <w:szCs w:val="24"/>
        </w:rPr>
        <w:t>g.</w:t>
      </w:r>
      <w:r w:rsidRPr="00245D57">
        <w:rPr>
          <w:rFonts w:ascii="Arial" w:eastAsiaTheme="minorHAnsi" w:hAnsi="Arial" w:cs="Arial"/>
          <w:sz w:val="24"/>
          <w:szCs w:val="24"/>
        </w:rPr>
        <w:tab/>
      </w:r>
      <w:r w:rsidRPr="00245D57">
        <w:rPr>
          <w:rFonts w:ascii="Arial" w:eastAsiaTheme="minorHAnsi" w:hAnsi="Arial" w:cs="Arial"/>
          <w:b/>
          <w:sz w:val="24"/>
          <w:szCs w:val="24"/>
        </w:rPr>
        <w:t xml:space="preserve">Social Distancing.  </w:t>
      </w:r>
      <w:r w:rsidRPr="00245D57">
        <w:rPr>
          <w:rFonts w:ascii="Arial" w:eastAsiaTheme="minorHAnsi" w:hAnsi="Arial" w:cs="Arial"/>
          <w:sz w:val="24"/>
          <w:szCs w:val="24"/>
        </w:rPr>
        <w:t>Social Distancing of 2 meters will be in place throughout the Recess period.</w:t>
      </w:r>
    </w:p>
    <w:p w:rsidR="00562A9F" w:rsidRPr="00245D57" w:rsidRDefault="00562A9F" w:rsidP="00562A9F">
      <w:pPr>
        <w:shd w:val="clear" w:color="auto" w:fill="FFFFFF"/>
        <w:spacing w:line="260" w:lineRule="exact"/>
        <w:ind w:left="720"/>
        <w:rPr>
          <w:rFonts w:ascii="Arial" w:eastAsiaTheme="minorHAnsi" w:hAnsi="Arial" w:cs="Arial"/>
          <w:sz w:val="24"/>
          <w:szCs w:val="24"/>
        </w:rPr>
      </w:pPr>
    </w:p>
    <w:p w:rsidR="00562A9F" w:rsidRPr="00245D57" w:rsidRDefault="00562A9F" w:rsidP="00562A9F">
      <w:pPr>
        <w:shd w:val="clear" w:color="auto" w:fill="FFFFFF"/>
        <w:tabs>
          <w:tab w:val="left" w:pos="1276"/>
        </w:tabs>
        <w:spacing w:line="260" w:lineRule="exact"/>
        <w:ind w:left="720"/>
        <w:rPr>
          <w:rFonts w:ascii="Arial" w:hAnsi="Arial" w:cs="Arial"/>
          <w:bCs/>
          <w:sz w:val="24"/>
          <w:szCs w:val="24"/>
        </w:rPr>
      </w:pPr>
      <w:r w:rsidRPr="00245D57">
        <w:rPr>
          <w:rFonts w:ascii="Arial" w:hAnsi="Arial" w:cs="Arial"/>
          <w:bCs/>
          <w:sz w:val="24"/>
          <w:szCs w:val="24"/>
        </w:rPr>
        <w:t>h.</w:t>
      </w:r>
      <w:r w:rsidRPr="00245D57">
        <w:rPr>
          <w:rFonts w:ascii="Arial" w:hAnsi="Arial" w:cs="Arial"/>
          <w:bCs/>
          <w:sz w:val="24"/>
          <w:szCs w:val="24"/>
        </w:rPr>
        <w:tab/>
      </w:r>
      <w:r w:rsidRPr="00245D57">
        <w:rPr>
          <w:rFonts w:ascii="Arial" w:hAnsi="Arial" w:cs="Arial"/>
          <w:b/>
          <w:bCs/>
          <w:sz w:val="24"/>
          <w:szCs w:val="24"/>
        </w:rPr>
        <w:t>Isolation Feeding</w:t>
      </w:r>
      <w:r w:rsidRPr="00245D57">
        <w:rPr>
          <w:rFonts w:ascii="Arial" w:hAnsi="Arial" w:cs="Arial"/>
          <w:bCs/>
          <w:sz w:val="24"/>
          <w:szCs w:val="24"/>
        </w:rPr>
        <w:t xml:space="preserve">.  Isolation feeding is to be collected centrally from Victory </w:t>
      </w:r>
      <w:r w:rsidRPr="00245D57">
        <w:rPr>
          <w:rFonts w:ascii="Arial" w:hAnsi="Arial" w:cs="Arial"/>
          <w:bCs/>
          <w:color w:val="000000" w:themeColor="text1"/>
          <w:sz w:val="24"/>
          <w:szCs w:val="24"/>
        </w:rPr>
        <w:t>College from Breakfast Sat 12 Dec 20 until Lunch on Sun 3 Jan 21, Evening meal on Sun 3 Jan 21 going forward will be collected from New College</w:t>
      </w:r>
      <w:r w:rsidRPr="00245D57">
        <w:rPr>
          <w:rFonts w:ascii="Arial" w:hAnsi="Arial" w:cs="Arial"/>
          <w:bCs/>
          <w:sz w:val="24"/>
          <w:szCs w:val="24"/>
        </w:rPr>
        <w:t>. All meals are in line with the above meal timings.</w:t>
      </w:r>
    </w:p>
    <w:p w:rsidR="00562A9F" w:rsidRPr="00B21438" w:rsidRDefault="00562A9F" w:rsidP="00562A9F">
      <w:pPr>
        <w:rPr>
          <w:rFonts w:ascii="Arial" w:hAnsi="Arial" w:cs="Arial"/>
          <w:sz w:val="24"/>
          <w:szCs w:val="24"/>
          <w:highlight w:val="yellow"/>
        </w:rPr>
      </w:pPr>
    </w:p>
    <w:p w:rsidR="00562A9F" w:rsidRPr="00B21438" w:rsidRDefault="00562A9F" w:rsidP="00562A9F">
      <w:pPr>
        <w:tabs>
          <w:tab w:val="left" w:pos="1276"/>
        </w:tabs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143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21438">
        <w:rPr>
          <w:rFonts w:ascii="Arial" w:hAnsi="Arial" w:cs="Arial"/>
          <w:sz w:val="24"/>
          <w:szCs w:val="24"/>
        </w:rPr>
        <w:t>.</w:t>
      </w:r>
      <w:r w:rsidRPr="00B21438">
        <w:rPr>
          <w:rFonts w:ascii="Arial" w:hAnsi="Arial" w:cs="Arial"/>
          <w:sz w:val="24"/>
          <w:szCs w:val="24"/>
        </w:rPr>
        <w:tab/>
      </w:r>
      <w:r w:rsidRPr="00B21438">
        <w:rPr>
          <w:rFonts w:ascii="Arial" w:hAnsi="Arial" w:cs="Arial"/>
          <w:b/>
          <w:bCs/>
          <w:sz w:val="24"/>
          <w:szCs w:val="24"/>
        </w:rPr>
        <w:t xml:space="preserve">Sandhurst Hall.  </w:t>
      </w:r>
      <w:r w:rsidRPr="00B21438">
        <w:rPr>
          <w:rFonts w:ascii="Arial" w:hAnsi="Arial" w:cs="Arial"/>
          <w:sz w:val="24"/>
          <w:szCs w:val="24"/>
        </w:rPr>
        <w:t>Sandhurst Hall will be closed from 1800hrs 11 Dec 20 and reopen Sat 2 Jan 21 at 0800hrs.</w:t>
      </w:r>
    </w:p>
    <w:p w:rsidR="00562A9F" w:rsidRPr="00B21438" w:rsidRDefault="00562A9F" w:rsidP="00562A9F">
      <w:pPr>
        <w:ind w:left="720"/>
        <w:rPr>
          <w:rFonts w:ascii="Arial" w:hAnsi="Arial" w:cs="Arial"/>
          <w:sz w:val="24"/>
          <w:szCs w:val="24"/>
        </w:rPr>
      </w:pPr>
    </w:p>
    <w:p w:rsidR="00562A9F" w:rsidRPr="00B21438" w:rsidRDefault="00562A9F" w:rsidP="00562A9F">
      <w:pPr>
        <w:tabs>
          <w:tab w:val="left" w:pos="1276"/>
        </w:tabs>
        <w:ind w:left="720"/>
        <w:rPr>
          <w:rFonts w:ascii="Arial" w:hAnsi="Arial" w:cs="Arial"/>
          <w:sz w:val="24"/>
          <w:szCs w:val="24"/>
        </w:rPr>
      </w:pPr>
      <w:proofErr w:type="gramStart"/>
      <w:r w:rsidRPr="00B21438">
        <w:rPr>
          <w:rFonts w:ascii="Arial" w:hAnsi="Arial" w:cs="Arial"/>
          <w:sz w:val="24"/>
          <w:szCs w:val="24"/>
        </w:rPr>
        <w:t>j</w:t>
      </w:r>
      <w:proofErr w:type="gramEnd"/>
      <w:r w:rsidRPr="00B21438">
        <w:rPr>
          <w:rFonts w:ascii="Arial" w:hAnsi="Arial" w:cs="Arial"/>
          <w:sz w:val="24"/>
          <w:szCs w:val="24"/>
        </w:rPr>
        <w:t>.</w:t>
      </w:r>
      <w:r w:rsidRPr="00B21438">
        <w:rPr>
          <w:rFonts w:ascii="Arial" w:hAnsi="Arial" w:cs="Arial"/>
          <w:sz w:val="24"/>
          <w:szCs w:val="24"/>
        </w:rPr>
        <w:tab/>
      </w:r>
      <w:r w:rsidRPr="00B21438">
        <w:rPr>
          <w:rFonts w:ascii="Arial" w:hAnsi="Arial" w:cs="Arial"/>
          <w:b/>
          <w:bCs/>
          <w:sz w:val="24"/>
          <w:szCs w:val="24"/>
        </w:rPr>
        <w:t xml:space="preserve">Fort Royal retail outlet.  </w:t>
      </w:r>
      <w:r w:rsidRPr="00B21438">
        <w:rPr>
          <w:rFonts w:ascii="Arial" w:hAnsi="Arial" w:cs="Arial"/>
          <w:sz w:val="24"/>
          <w:szCs w:val="24"/>
        </w:rPr>
        <w:t>Fort Royal will be closed from 1400hrs 11 Dec 20 and reopen Mon 4 Jan 21 at 0800hrs.</w:t>
      </w:r>
    </w:p>
    <w:p w:rsidR="00562A9F" w:rsidRPr="00E62875" w:rsidRDefault="00562A9F" w:rsidP="00562A9F">
      <w:pPr>
        <w:rPr>
          <w:rFonts w:ascii="Arial" w:hAnsi="Arial" w:cs="Arial"/>
          <w:sz w:val="24"/>
          <w:szCs w:val="24"/>
          <w:highlight w:val="yellow"/>
        </w:rPr>
      </w:pPr>
    </w:p>
    <w:p w:rsidR="00562A9F" w:rsidRPr="00E62875" w:rsidRDefault="00562A9F" w:rsidP="00562A9F">
      <w:pPr>
        <w:keepNext/>
        <w:rPr>
          <w:rFonts w:ascii="Arial" w:hAnsi="Arial" w:cs="Arial"/>
          <w:sz w:val="24"/>
          <w:szCs w:val="24"/>
        </w:rPr>
      </w:pPr>
      <w:r w:rsidRPr="00E62875">
        <w:rPr>
          <w:rFonts w:ascii="Arial" w:hAnsi="Arial" w:cs="Arial"/>
          <w:sz w:val="24"/>
          <w:szCs w:val="24"/>
        </w:rPr>
        <w:t>22.</w:t>
      </w:r>
      <w:r w:rsidRPr="00E62875">
        <w:rPr>
          <w:rFonts w:ascii="Arial" w:hAnsi="Arial" w:cs="Arial"/>
          <w:b/>
          <w:sz w:val="24"/>
          <w:szCs w:val="24"/>
        </w:rPr>
        <w:tab/>
        <w:t>Last &amp; First Meals</w:t>
      </w:r>
      <w:r w:rsidRPr="00E62875">
        <w:rPr>
          <w:rFonts w:ascii="Arial" w:hAnsi="Arial" w:cs="Arial"/>
          <w:sz w:val="24"/>
          <w:szCs w:val="24"/>
        </w:rPr>
        <w:t xml:space="preserve">. </w:t>
      </w:r>
      <w:r w:rsidRPr="00B21438">
        <w:rPr>
          <w:rFonts w:ascii="Arial" w:hAnsi="Arial" w:cs="Arial"/>
          <w:sz w:val="24"/>
          <w:szCs w:val="24"/>
        </w:rPr>
        <w:t xml:space="preserve">  </w:t>
      </w:r>
      <w:r w:rsidRPr="00E62875">
        <w:rPr>
          <w:rFonts w:ascii="Arial" w:hAnsi="Arial" w:cs="Arial"/>
          <w:sz w:val="24"/>
          <w:szCs w:val="24"/>
        </w:rPr>
        <w:t>Details of last and first meals are as follows:</w:t>
      </w:r>
    </w:p>
    <w:p w:rsidR="00562A9F" w:rsidRPr="00E62875" w:rsidRDefault="00562A9F" w:rsidP="00562A9F">
      <w:pPr>
        <w:keepNext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489"/>
        <w:gridCol w:w="2580"/>
        <w:gridCol w:w="4224"/>
      </w:tblGrid>
      <w:tr w:rsidR="00562A9F" w:rsidRPr="00B21438" w:rsidTr="00613DE0"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14330">
              <w:rPr>
                <w:rFonts w:ascii="Arial" w:hAnsi="Arial" w:cs="Arial"/>
                <w:b/>
                <w:bCs/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2489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30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30">
              <w:rPr>
                <w:rFonts w:ascii="Arial" w:hAnsi="Arial" w:cs="Arial"/>
                <w:b/>
                <w:bCs/>
                <w:sz w:val="22"/>
                <w:szCs w:val="22"/>
              </w:rPr>
              <w:t>Last Meal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30">
              <w:rPr>
                <w:rFonts w:ascii="Arial" w:hAnsi="Arial" w:cs="Arial"/>
                <w:b/>
                <w:bCs/>
                <w:sz w:val="22"/>
                <w:szCs w:val="22"/>
              </w:rPr>
              <w:t>First Meal</w:t>
            </w:r>
          </w:p>
        </w:tc>
      </w:tr>
      <w:tr w:rsidR="00562A9F" w:rsidRPr="00B21438" w:rsidTr="00613DE0"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489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</w:tr>
      <w:tr w:rsidR="00562A9F" w:rsidRPr="00B21438" w:rsidTr="00613DE0"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Officer’s Mess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Dinner Fri 11 Dec 20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Breakfast Sun 3 Jan 21 at 0645 – 0730.</w:t>
            </w:r>
          </w:p>
        </w:tc>
      </w:tr>
      <w:tr w:rsidR="00562A9F" w:rsidRPr="00B21438" w:rsidTr="00613DE0"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9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WOs’ &amp; Sgts’ Mess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Dinner Fri 11 Dec 20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Breakfast Sun 3 Jan 21 at 0645 – 0730.</w:t>
            </w:r>
          </w:p>
        </w:tc>
      </w:tr>
      <w:tr w:rsidR="00562A9F" w:rsidRPr="00B21438" w:rsidTr="00613DE0"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New College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Lunch Fri 11 Dec 20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Dinner Sun 3 Jan 21</w:t>
            </w:r>
          </w:p>
        </w:tc>
      </w:tr>
      <w:tr w:rsidR="00562A9F" w:rsidRPr="00B21438" w:rsidTr="00613DE0">
        <w:trPr>
          <w:trHeight w:val="147"/>
        </w:trPr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9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Old College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Lunch Fri 11 Dec 20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Dinner Sun 3 Jan 21</w:t>
            </w:r>
          </w:p>
        </w:tc>
      </w:tr>
      <w:tr w:rsidR="00562A9F" w:rsidRPr="00B21438" w:rsidTr="00613DE0">
        <w:tc>
          <w:tcPr>
            <w:tcW w:w="630" w:type="dxa"/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9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Victory Building</w:t>
            </w:r>
          </w:p>
        </w:tc>
        <w:tc>
          <w:tcPr>
            <w:tcW w:w="2580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Recess feeding location</w:t>
            </w:r>
          </w:p>
        </w:tc>
        <w:tc>
          <w:tcPr>
            <w:tcW w:w="4224" w:type="dxa"/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Recess Feeding location</w:t>
            </w:r>
          </w:p>
        </w:tc>
      </w:tr>
      <w:tr w:rsidR="00562A9F" w:rsidRPr="00B21438" w:rsidTr="00613DE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C14330" w:rsidRDefault="00562A9F" w:rsidP="00613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Robertson House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Lunch 18 Dec 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F" w:rsidRPr="00C14330" w:rsidRDefault="00562A9F" w:rsidP="00613DE0">
            <w:pPr>
              <w:rPr>
                <w:rFonts w:ascii="Arial" w:hAnsi="Arial" w:cs="Arial"/>
                <w:sz w:val="22"/>
                <w:szCs w:val="22"/>
              </w:rPr>
            </w:pPr>
            <w:r w:rsidRPr="00C14330">
              <w:rPr>
                <w:rFonts w:ascii="Arial" w:hAnsi="Arial" w:cs="Arial"/>
                <w:sz w:val="22"/>
                <w:szCs w:val="22"/>
              </w:rPr>
              <w:t>Breakfast 4 Jan 21</w:t>
            </w:r>
          </w:p>
        </w:tc>
      </w:tr>
    </w:tbl>
    <w:p w:rsidR="00562A9F" w:rsidRPr="00B21438" w:rsidRDefault="00562A9F" w:rsidP="00562A9F">
      <w:pPr>
        <w:keepNext/>
        <w:rPr>
          <w:rFonts w:ascii="Arial" w:hAnsi="Arial" w:cs="Arial"/>
          <w:sz w:val="24"/>
          <w:szCs w:val="24"/>
        </w:rPr>
      </w:pPr>
    </w:p>
    <w:p w:rsidR="00651842" w:rsidRDefault="00651842">
      <w:bookmarkStart w:id="0" w:name="_GoBack"/>
      <w:bookmarkEnd w:id="0"/>
    </w:p>
    <w:sectPr w:rsidR="0065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F"/>
    <w:rsid w:val="00562A9F"/>
    <w:rsid w:val="006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2020-12-11T14:33:00Z</dcterms:created>
  <dcterms:modified xsi:type="dcterms:W3CDTF">2020-12-11T14:34:00Z</dcterms:modified>
</cp:coreProperties>
</file>